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928"/>
        <w:gridCol w:w="3712"/>
        <w:gridCol w:w="1238"/>
      </w:tblGrid>
      <w:tr w:rsidR="001B4674" w:rsidRPr="00361E06" w:rsidTr="00645938">
        <w:tc>
          <w:tcPr>
            <w:tcW w:w="86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1B4674" w:rsidRPr="00361E06" w:rsidRDefault="001B4674" w:rsidP="00DB0FCC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CHW3MR World History to 16</w:t>
            </w:r>
            <w:r w:rsidRPr="00C52F2F">
              <w:rPr>
                <w:rFonts w:ascii="Calibri" w:hAnsi="Calibri"/>
                <w:b/>
                <w:color w:val="FFFFFF"/>
                <w:vertAlign w:val="superscript"/>
              </w:rPr>
              <w:t>th</w:t>
            </w:r>
            <w:r w:rsidR="00DB0FCC">
              <w:rPr>
                <w:rFonts w:ascii="Calibri" w:hAnsi="Calibri"/>
                <w:b/>
                <w:color w:val="FFFFFF"/>
              </w:rPr>
              <w:t xml:space="preserve"> C               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 w:rsidR="00DB0FCC">
              <w:rPr>
                <w:rFonts w:ascii="Calibri" w:hAnsi="Calibri"/>
                <w:b/>
                <w:color w:val="FFFFFF"/>
                <w:sz w:val="20"/>
                <w:szCs w:val="20"/>
              </w:rPr>
              <w:t>Wed and Thurs</w:t>
            </w:r>
            <w:r w:rsidR="002F1CED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November </w:t>
            </w:r>
            <w:r w:rsidR="00DC47C5">
              <w:rPr>
                <w:rFonts w:ascii="Calibri" w:hAnsi="Calibri"/>
                <w:b/>
                <w:color w:val="FFFFFF"/>
                <w:sz w:val="20"/>
                <w:szCs w:val="20"/>
              </w:rPr>
              <w:t>2</w:t>
            </w:r>
            <w:r w:rsidR="0044679E">
              <w:rPr>
                <w:rFonts w:ascii="Calibri" w:hAnsi="Calibri"/>
                <w:b/>
                <w:color w:val="FFFFFF"/>
                <w:sz w:val="20"/>
                <w:szCs w:val="20"/>
              </w:rPr>
              <w:t>3</w:t>
            </w:r>
            <w:r w:rsidR="00DB0FCC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-4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, 2010</w:t>
            </w:r>
          </w:p>
        </w:tc>
        <w:tc>
          <w:tcPr>
            <w:tcW w:w="1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1B4674" w:rsidRPr="00361E06" w:rsidRDefault="00DB0FCC" w:rsidP="003D3248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150</w:t>
            </w:r>
            <w:r w:rsidR="001B4674">
              <w:rPr>
                <w:rFonts w:ascii="Calibri" w:hAnsi="Calibri"/>
                <w:b/>
                <w:color w:val="FFFFFF"/>
              </w:rPr>
              <w:t xml:space="preserve"> </w:t>
            </w:r>
            <w:proofErr w:type="spellStart"/>
            <w:r w:rsidR="001B4674">
              <w:rPr>
                <w:rFonts w:ascii="Calibri" w:hAnsi="Calibri"/>
                <w:b/>
                <w:color w:val="FFFFFF"/>
              </w:rPr>
              <w:t>mins</w:t>
            </w:r>
            <w:proofErr w:type="spellEnd"/>
          </w:p>
        </w:tc>
      </w:tr>
      <w:tr w:rsidR="001B4674" w:rsidRPr="00C30247">
        <w:trPr>
          <w:trHeight w:val="260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D429A7" w:rsidRDefault="001B4674" w:rsidP="0044679E">
            <w:pPr>
              <w:rPr>
                <w:rFonts w:ascii="Calibri" w:hAnsi="Calibri"/>
                <w:sz w:val="20"/>
                <w:szCs w:val="20"/>
              </w:rPr>
            </w:pP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Lesson Summary</w:t>
            </w:r>
            <w:r>
              <w:rPr>
                <w:rFonts w:ascii="Calibri" w:hAnsi="Calibri" w:cs="Arial"/>
                <w:sz w:val="20"/>
                <w:szCs w:val="20"/>
                <w:lang w:val="en-CA"/>
              </w:rPr>
              <w:t>/Big Idea</w:t>
            </w: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:</w:t>
            </w:r>
            <w:bookmarkStart w:id="0" w:name="pouw"/>
            <w:bookmarkEnd w:id="0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  <w:bookmarkStart w:id="1" w:name="hpoc25"/>
            <w:bookmarkStart w:id="2" w:name="hpoc27"/>
            <w:bookmarkStart w:id="3" w:name="hpoc26"/>
            <w:bookmarkEnd w:id="1"/>
            <w:bookmarkEnd w:id="2"/>
            <w:bookmarkEnd w:id="3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  <w:r w:rsidR="0044679E">
              <w:rPr>
                <w:rFonts w:ascii="Calibri" w:hAnsi="Calibri" w:cs="Arial"/>
                <w:sz w:val="20"/>
                <w:szCs w:val="20"/>
                <w:lang w:val="en-CA"/>
              </w:rPr>
              <w:t>The Peloponnesian War</w:t>
            </w:r>
            <w:r w:rsidR="00DB0FCC">
              <w:rPr>
                <w:rFonts w:ascii="Calibri" w:hAnsi="Calibri" w:cs="Arial"/>
                <w:sz w:val="20"/>
                <w:szCs w:val="20"/>
                <w:lang w:val="en-CA"/>
              </w:rPr>
              <w:t xml:space="preserve"> and Alexander the Great</w:t>
            </w:r>
          </w:p>
        </w:tc>
      </w:tr>
      <w:tr w:rsidR="001B4674" w:rsidRPr="00361E06">
        <w:trPr>
          <w:trHeight w:val="274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6600"/>
          </w:tcPr>
          <w:p w:rsidR="001B4674" w:rsidRPr="00361E06" w:rsidRDefault="001B4674" w:rsidP="000828F1">
            <w:pPr>
              <w:pStyle w:val="TableContents"/>
              <w:rPr>
                <w:rFonts w:ascii="Calibri" w:hAnsi="Calibri"/>
              </w:rPr>
            </w:pPr>
            <w:r w:rsidRPr="00361E06">
              <w:rPr>
                <w:rFonts w:ascii="Calibri" w:hAnsi="Calibri"/>
                <w:b/>
                <w:color w:val="FFFFFF"/>
              </w:rPr>
              <w:t>Curriculum Expectations</w:t>
            </w:r>
            <w:r w:rsidRPr="00361E06">
              <w:rPr>
                <w:rFonts w:ascii="Calibri" w:hAnsi="Calibri"/>
              </w:rPr>
              <w:t xml:space="preserve"> </w:t>
            </w:r>
            <w:bookmarkStart w:id="4" w:name="hpoc32"/>
            <w:bookmarkEnd w:id="4"/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1B4674" w:rsidRPr="00361E06" w:rsidRDefault="001B4674" w:rsidP="000828F1">
            <w:pPr>
              <w:pStyle w:val="TableContents"/>
              <w:rPr>
                <w:rFonts w:ascii="Calibri" w:hAnsi="Calibri"/>
              </w:rPr>
            </w:pPr>
            <w:bookmarkStart w:id="5" w:name="hpoc36"/>
            <w:bookmarkStart w:id="6" w:name="hpoc35"/>
            <w:bookmarkStart w:id="7" w:name="hpoc34"/>
            <w:bookmarkStart w:id="8" w:name="hpoc33"/>
            <w:bookmarkEnd w:id="5"/>
            <w:bookmarkEnd w:id="6"/>
            <w:bookmarkEnd w:id="7"/>
            <w:bookmarkEnd w:id="8"/>
            <w:r w:rsidRPr="00361E06">
              <w:rPr>
                <w:rFonts w:ascii="Calibri" w:hAnsi="Calibri"/>
                <w:b/>
                <w:color w:val="FFFFFF"/>
              </w:rPr>
              <w:t>Learning Goals</w:t>
            </w:r>
            <w:r w:rsidRPr="00361E06">
              <w:rPr>
                <w:rFonts w:ascii="Calibri" w:hAnsi="Calibri"/>
              </w:rPr>
              <w:t xml:space="preserve"> </w:t>
            </w:r>
            <w:bookmarkStart w:id="9" w:name="hpoc38"/>
            <w:bookmarkStart w:id="10" w:name="hpoc37"/>
            <w:bookmarkEnd w:id="9"/>
            <w:bookmarkEnd w:id="10"/>
          </w:p>
        </w:tc>
      </w:tr>
      <w:tr w:rsidR="001B4674" w:rsidRPr="00361E06">
        <w:trPr>
          <w:trHeight w:val="922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</w:tcPr>
          <w:p w:rsidR="0044679E" w:rsidRPr="0044679E" w:rsidRDefault="0044679E" w:rsidP="0044679E">
            <w:pPr>
              <w:autoSpaceDE w:val="0"/>
              <w:autoSpaceDN w:val="0"/>
              <w:adjustRightInd w:val="0"/>
              <w:ind w:left="0"/>
              <w:rPr>
                <w:rFonts w:ascii="Calibri" w:hAnsi="Calibri" w:cs="Palatino-Roman"/>
                <w:sz w:val="16"/>
                <w:szCs w:val="16"/>
                <w:lang w:val="en-CA" w:eastAsia="en-CA"/>
              </w:rPr>
            </w:pPr>
            <w:r w:rsidRPr="0044679E">
              <w:rPr>
                <w:rFonts w:ascii="Calibri" w:hAnsi="Calibri" w:cs="Palatino-Roman"/>
                <w:sz w:val="16"/>
                <w:szCs w:val="16"/>
                <w:lang w:val="en-CA" w:eastAsia="en-CA"/>
              </w:rPr>
              <w:t xml:space="preserve">Learn how the Athenian victory over Persia in Salamis and </w:t>
            </w:r>
            <w:proofErr w:type="spellStart"/>
            <w:r w:rsidRPr="0044679E">
              <w:rPr>
                <w:rFonts w:ascii="Calibri" w:hAnsi="Calibri" w:cs="Palatino-Roman"/>
                <w:sz w:val="16"/>
                <w:szCs w:val="16"/>
                <w:lang w:val="en-CA" w:eastAsia="en-CA"/>
              </w:rPr>
              <w:t>Plataia</w:t>
            </w:r>
            <w:proofErr w:type="spellEnd"/>
            <w:r w:rsidRPr="0044679E">
              <w:rPr>
                <w:rFonts w:ascii="Calibri" w:hAnsi="Calibri" w:cs="Palatino-Roman"/>
                <w:sz w:val="16"/>
                <w:szCs w:val="16"/>
                <w:lang w:val="en-CA" w:eastAsia="en-CA"/>
              </w:rPr>
              <w:t xml:space="preserve"> led to the Peloponnesian War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Explain the causes of the Peloponnesian War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Describe the main events of the Peloponnesian War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Create a detailed timeline of the Peloponnesian War</w:t>
            </w:r>
          </w:p>
          <w:p w:rsidR="0044679E" w:rsidRPr="0044679E" w:rsidRDefault="0044679E" w:rsidP="0044679E">
            <w:pPr>
              <w:autoSpaceDE w:val="0"/>
              <w:autoSpaceDN w:val="0"/>
              <w:adjustRightInd w:val="0"/>
              <w:ind w:left="0"/>
              <w:rPr>
                <w:rFonts w:ascii="Calibri" w:hAnsi="Calibri" w:cs="Palatino-Roman"/>
                <w:sz w:val="16"/>
                <w:szCs w:val="16"/>
                <w:lang w:val="en-CA" w:eastAsia="en-CA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Explain how the Persian and Peloponnesian Wars led to the fall of Ancient Greece to Rome</w:t>
            </w:r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44679E" w:rsidRDefault="001B4674" w:rsidP="000828F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bookmarkStart w:id="11" w:name="z3xm"/>
            <w:bookmarkEnd w:id="11"/>
            <w:r w:rsidRPr="0044679E">
              <w:rPr>
                <w:rFonts w:ascii="Calibri" w:hAnsi="Calibri"/>
                <w:sz w:val="16"/>
                <w:szCs w:val="16"/>
              </w:rPr>
              <w:t xml:space="preserve">By the end of the lesson students will be </w:t>
            </w:r>
            <w:r w:rsidR="002F1CED" w:rsidRPr="0044679E">
              <w:rPr>
                <w:rFonts w:ascii="Calibri" w:hAnsi="Calibri"/>
                <w:sz w:val="16"/>
                <w:szCs w:val="16"/>
              </w:rPr>
              <w:t xml:space="preserve">better </w:t>
            </w:r>
            <w:r w:rsidRPr="0044679E">
              <w:rPr>
                <w:rFonts w:ascii="Calibri" w:hAnsi="Calibri"/>
                <w:sz w:val="16"/>
                <w:szCs w:val="16"/>
              </w:rPr>
              <w:t xml:space="preserve">able to: 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bookmarkStart w:id="12" w:name="hpoc67"/>
            <w:bookmarkStart w:id="13" w:name="hpoc66"/>
            <w:bookmarkEnd w:id="12"/>
            <w:bookmarkEnd w:id="13"/>
            <w:r w:rsidRPr="0044679E">
              <w:rPr>
                <w:rFonts w:ascii="Calibri" w:hAnsi="Calibri"/>
                <w:sz w:val="16"/>
                <w:szCs w:val="16"/>
              </w:rPr>
              <w:t>Explain how the Persian  Wars led to the Peloponnesian War between Athens and Sparta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Explain the causes of the Peloponnesian War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Describe the main events of the Peloponnesian War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Create a detailed timeline of the Peloponnesian War</w:t>
            </w:r>
          </w:p>
          <w:p w:rsidR="0044679E" w:rsidRPr="0044679E" w:rsidRDefault="0044679E" w:rsidP="0044679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44679E">
              <w:rPr>
                <w:rFonts w:ascii="Calibri" w:hAnsi="Calibri"/>
                <w:sz w:val="16"/>
                <w:szCs w:val="16"/>
              </w:rPr>
              <w:t>Explain how the Persian and Peloponnesian Wars led to the fall of Ancient Greece to Rome</w:t>
            </w:r>
          </w:p>
        </w:tc>
      </w:tr>
      <w:tr w:rsidR="001B4674" w:rsidRPr="00B1621D" w:rsidTr="00645938">
        <w:trPr>
          <w:trHeight w:val="144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1B4674" w:rsidRDefault="001B4674" w:rsidP="00275A52">
            <w:pPr>
              <w:pStyle w:val="TableContents"/>
              <w:rPr>
                <w:rFonts w:ascii="Calibri" w:hAnsi="Calibri"/>
                <w:i/>
                <w:color w:val="FFFFFF"/>
                <w:sz w:val="20"/>
                <w:szCs w:val="20"/>
              </w:rPr>
            </w:pPr>
            <w:bookmarkStart w:id="14" w:name="hpoc230"/>
            <w:bookmarkStart w:id="15" w:name="hpoc229"/>
            <w:bookmarkStart w:id="16" w:name="hpoc228"/>
            <w:bookmarkStart w:id="17" w:name="hpoc227"/>
            <w:bookmarkStart w:id="18" w:name="hpoc242"/>
            <w:bookmarkStart w:id="19" w:name="hpoc241"/>
            <w:bookmarkStart w:id="20" w:name="hpoc240"/>
            <w:bookmarkStart w:id="21" w:name="hpoc239"/>
            <w:bookmarkStart w:id="22" w:name="hpoc238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Minds On </w:t>
            </w:r>
            <w:bookmarkStart w:id="23" w:name="hpoc243"/>
            <w:bookmarkStart w:id="24" w:name="hpoc245"/>
            <w:bookmarkStart w:id="25" w:name="hpoc244"/>
            <w:bookmarkEnd w:id="23"/>
            <w:bookmarkEnd w:id="24"/>
            <w:bookmarkEnd w:id="25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(Elicit and Engage)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</w:p>
          <w:p w:rsidR="001B4674" w:rsidRPr="00B1621D" w:rsidRDefault="001B4674" w:rsidP="00275A5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5-10 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1B4674" w:rsidRPr="00EE42EB" w:rsidRDefault="001B4674" w:rsidP="00EB58C7">
            <w:pPr>
              <w:pStyle w:val="TableContents"/>
              <w:rPr>
                <w:rFonts w:ascii="Calibri" w:hAnsi="Calibri"/>
                <w:color w:val="FFFFFF"/>
                <w:sz w:val="20"/>
                <w:szCs w:val="20"/>
              </w:rPr>
            </w:pPr>
            <w:r w:rsidRPr="00EE42EB">
              <w:rPr>
                <w:rFonts w:ascii="Calibri" w:hAnsi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ssessment for Learning</w:t>
            </w:r>
          </w:p>
        </w:tc>
      </w:tr>
      <w:tr w:rsidR="001B4674" w:rsidRPr="00B1621D" w:rsidTr="00645938">
        <w:trPr>
          <w:trHeight w:val="557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Default="001B4674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bookmarkStart w:id="26" w:name="sgqp0"/>
            <w:bookmarkStart w:id="27" w:name="sgqp"/>
            <w:bookmarkStart w:id="28" w:name="hpoc251"/>
            <w:bookmarkStart w:id="29" w:name="hpoc253"/>
            <w:bookmarkStart w:id="30" w:name="hpoc252"/>
            <w:bookmarkStart w:id="31" w:name="hpoc255"/>
            <w:bookmarkStart w:id="32" w:name="hpoc254"/>
            <w:bookmarkStart w:id="33" w:name="hpoc257"/>
            <w:bookmarkStart w:id="34" w:name="hpoc256"/>
            <w:bookmarkStart w:id="35" w:name="hpoc259"/>
            <w:bookmarkStart w:id="36" w:name="hpoc258"/>
            <w:bookmarkStart w:id="37" w:name="hpoc261"/>
            <w:bookmarkStart w:id="38" w:name="hpoc260"/>
            <w:bookmarkStart w:id="39" w:name="hpoc263"/>
            <w:bookmarkStart w:id="40" w:name="hpoc262"/>
            <w:bookmarkStart w:id="41" w:name="hpoc265"/>
            <w:bookmarkStart w:id="42" w:name="hpoc264"/>
            <w:bookmarkStart w:id="43" w:name="hpoc26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Purpose of Minds On:  </w:t>
            </w:r>
            <w:r>
              <w:rPr>
                <w:rFonts w:ascii="Calibri" w:hAnsi="Calibri"/>
                <w:b/>
                <w:sz w:val="18"/>
                <w:lang w:val="en-CA"/>
              </w:rPr>
              <w:t>e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stablish a positive learning environment, </w:t>
            </w:r>
            <w:r>
              <w:rPr>
                <w:rFonts w:ascii="Calibri" w:hAnsi="Calibri"/>
                <w:b/>
                <w:sz w:val="18"/>
                <w:lang w:val="en-CA"/>
              </w:rPr>
              <w:t>c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onnect to prior learning and/or 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</w:p>
          <w:p w:rsidR="001B4674" w:rsidRPr="00BA7043" w:rsidRDefault="001B4674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r>
              <w:rPr>
                <w:rFonts w:ascii="Calibri" w:hAnsi="Calibri"/>
                <w:b/>
                <w:sz w:val="18"/>
                <w:lang w:val="en-CA"/>
              </w:rPr>
              <w:t xml:space="preserve">                                         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experiences,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set a context for learning</w:t>
            </w:r>
          </w:p>
          <w:p w:rsidR="007D34AD" w:rsidRPr="00426A11" w:rsidRDefault="007D34AD" w:rsidP="007D34AD">
            <w:pPr>
              <w:spacing w:before="0" w:after="0"/>
              <w:ind w:left="0" w:right="85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Peloponnesian War song by Jeffrey Lewis  </w:t>
            </w:r>
            <w:hyperlink r:id="rId7" w:history="1">
              <w:r w:rsidRPr="007D34AD">
                <w:rPr>
                  <w:rStyle w:val="Hyperlink"/>
                  <w:sz w:val="18"/>
                  <w:szCs w:val="18"/>
                  <w:lang w:val="en-CA"/>
                </w:rPr>
                <w:t>http://www.history.com/videos/the-peloponnesian-war#the-peloponnesian-war</w:t>
              </w:r>
            </w:hyperlink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Default="001B4674" w:rsidP="004666E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4" w:name="hpoc268"/>
            <w:bookmarkStart w:id="45" w:name="hpoc267"/>
            <w:bookmarkStart w:id="46" w:name="hpoc270"/>
            <w:bookmarkStart w:id="47" w:name="hpoc269"/>
            <w:bookmarkEnd w:id="44"/>
            <w:bookmarkEnd w:id="45"/>
            <w:bookmarkEnd w:id="46"/>
            <w:bookmarkEnd w:id="47"/>
          </w:p>
          <w:p w:rsidR="001B4674" w:rsidRPr="00B1621D" w:rsidRDefault="001B4674" w:rsidP="002F282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4674" w:rsidRPr="00F443C1" w:rsidTr="00645938">
        <w:trPr>
          <w:trHeight w:val="130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1B4674" w:rsidRPr="00B1621D" w:rsidRDefault="001B4674" w:rsidP="00027EF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8" w:name="hpoc274"/>
            <w:bookmarkStart w:id="49" w:name="hpoc273"/>
            <w:bookmarkStart w:id="50" w:name="hpoc272"/>
            <w:bookmarkStart w:id="51" w:name="hpoc271"/>
            <w:bookmarkEnd w:id="48"/>
            <w:bookmarkEnd w:id="49"/>
            <w:bookmarkEnd w:id="50"/>
            <w:bookmarkEnd w:id="51"/>
            <w:r w:rsidRPr="00B1621D">
              <w:rPr>
                <w:rFonts w:ascii="Calibri" w:hAnsi="Calibri"/>
                <w:b/>
                <w:i/>
                <w:sz w:val="20"/>
                <w:szCs w:val="20"/>
              </w:rPr>
              <w:t xml:space="preserve">Action! </w:t>
            </w:r>
            <w:bookmarkStart w:id="52" w:name="hpoc276"/>
            <w:bookmarkStart w:id="53" w:name="hpoc275"/>
            <w:bookmarkStart w:id="54" w:name="hpoc278"/>
            <w:bookmarkStart w:id="55" w:name="hpoc277"/>
            <w:bookmarkEnd w:id="52"/>
            <w:bookmarkEnd w:id="53"/>
            <w:bookmarkEnd w:id="54"/>
            <w:bookmarkEnd w:id="55"/>
            <w:r>
              <w:rPr>
                <w:rFonts w:ascii="Calibri" w:hAnsi="Calibri"/>
                <w:b/>
                <w:i/>
                <w:sz w:val="20"/>
                <w:szCs w:val="20"/>
              </w:rPr>
              <w:t>(Explore, Explain)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45 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4674" w:rsidRPr="00B1621D" w:rsidTr="00645938">
        <w:trPr>
          <w:trHeight w:val="366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Default="001B4674" w:rsidP="00BA7043">
            <w:pPr>
              <w:pStyle w:val="bodyhanging"/>
              <w:ind w:left="0" w:firstLine="0"/>
              <w:rPr>
                <w:rFonts w:ascii="Calibri" w:hAnsi="Calibri"/>
                <w:b/>
                <w:sz w:val="18"/>
              </w:rPr>
            </w:pPr>
            <w:bookmarkStart w:id="56" w:name="oh%3A00"/>
            <w:bookmarkStart w:id="57" w:name="oh%3A0"/>
            <w:bookmarkStart w:id="58" w:name="hpoc286"/>
            <w:bookmarkStart w:id="59" w:name="ajzv5"/>
            <w:bookmarkStart w:id="60" w:name="hpoc288"/>
            <w:bookmarkStart w:id="61" w:name="hpoc287"/>
            <w:bookmarkStart w:id="62" w:name="hpoc290"/>
            <w:bookmarkStart w:id="63" w:name="hpoc289"/>
            <w:bookmarkStart w:id="64" w:name="hpoc292"/>
            <w:bookmarkStart w:id="65" w:name="hpoc291"/>
            <w:bookmarkStart w:id="66" w:name="hpoc293"/>
            <w:bookmarkStart w:id="67" w:name="hpoc311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BA7043">
              <w:rPr>
                <w:rFonts w:ascii="Calibri" w:hAnsi="Calibri"/>
                <w:b/>
                <w:sz w:val="18"/>
                <w:lang w:val="en-CA"/>
              </w:rPr>
              <w:t>Purpose of Action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:  </w:t>
            </w:r>
            <w:proofErr w:type="spellStart"/>
            <w:r>
              <w:rPr>
                <w:rFonts w:ascii="Calibri" w:hAnsi="Calibri"/>
                <w:b/>
                <w:sz w:val="18"/>
                <w:lang w:val="en-CA"/>
              </w:rPr>
              <w:t>i</w:t>
            </w:r>
            <w:r w:rsidRPr="00BA7043">
              <w:rPr>
                <w:rFonts w:ascii="Calibri" w:hAnsi="Calibri"/>
                <w:b/>
                <w:sz w:val="18"/>
              </w:rPr>
              <w:t>ntroduce</w:t>
            </w:r>
            <w:proofErr w:type="spellEnd"/>
            <w:r w:rsidRPr="00BA7043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</w:t>
            </w:r>
            <w:r w:rsidRPr="00BA7043">
              <w:rPr>
                <w:rFonts w:ascii="Calibri" w:hAnsi="Calibri"/>
                <w:b/>
                <w:sz w:val="18"/>
              </w:rPr>
              <w:t xml:space="preserve">ew </w:t>
            </w:r>
            <w:r>
              <w:rPr>
                <w:rFonts w:ascii="Calibri" w:hAnsi="Calibri"/>
                <w:b/>
                <w:sz w:val="18"/>
              </w:rPr>
              <w:t>l</w:t>
            </w:r>
            <w:r w:rsidRPr="00BA7043">
              <w:rPr>
                <w:rFonts w:ascii="Calibri" w:hAnsi="Calibri"/>
                <w:b/>
                <w:sz w:val="18"/>
              </w:rPr>
              <w:t>earning</w:t>
            </w:r>
            <w:r>
              <w:rPr>
                <w:rFonts w:ascii="Calibri" w:hAnsi="Calibri"/>
                <w:b/>
                <w:sz w:val="18"/>
              </w:rPr>
              <w:t>, p</w:t>
            </w:r>
            <w:r w:rsidRPr="00BA7043">
              <w:rPr>
                <w:rFonts w:ascii="Calibri" w:hAnsi="Calibri"/>
                <w:b/>
                <w:sz w:val="18"/>
              </w:rPr>
              <w:t>rovide opportunities for practice and application of</w:t>
            </w:r>
          </w:p>
          <w:p w:rsidR="001B4674" w:rsidRPr="00BA7043" w:rsidRDefault="001B4674" w:rsidP="00BA7043">
            <w:pPr>
              <w:pStyle w:val="bodyhanging"/>
              <w:ind w:left="0" w:firstLine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                                 </w:t>
            </w:r>
            <w:r w:rsidRPr="00BA7043">
              <w:rPr>
                <w:rFonts w:ascii="Calibri" w:hAnsi="Calibri"/>
                <w:b/>
                <w:sz w:val="18"/>
              </w:rPr>
              <w:t xml:space="preserve"> Learning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  <w:p w:rsidR="007D34AD" w:rsidRDefault="007D34AD" w:rsidP="007D34AD">
            <w:pPr>
              <w:spacing w:before="0" w:after="0"/>
              <w:ind w:left="0" w:right="85"/>
              <w:rPr>
                <w:rFonts w:ascii="Calibri" w:hAnsi="Calibri" w:cs="Palatino-Roman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 xml:space="preserve">Show a map of the world in 500 BC. Discuss the powers that existed and geography’s role in the conflict between Sparta and Athens  </w:t>
            </w:r>
            <w:hyperlink r:id="rId8" w:history="1">
              <w:r w:rsidRPr="00EB27C7">
                <w:rPr>
                  <w:rStyle w:val="Hyperlink"/>
                  <w:rFonts w:ascii="Calibri" w:hAnsi="Calibri" w:cs="Palatino-Roman"/>
                  <w:sz w:val="18"/>
                  <w:szCs w:val="18"/>
                  <w:lang w:val="en-CA" w:eastAsia="en-CA"/>
                </w:rPr>
                <w:t>http://www.columbia.edu/itc/mealac/pritchett/00maplinks/early/darius/wikimap500max.jpg</w:t>
              </w:r>
            </w:hyperlink>
          </w:p>
          <w:p w:rsidR="007D34AD" w:rsidRPr="007D34AD" w:rsidRDefault="007D34AD" w:rsidP="00426A11">
            <w:pPr>
              <w:ind w:left="0"/>
              <w:rPr>
                <w:sz w:val="16"/>
                <w:szCs w:val="16"/>
                <w:lang w:val="en-CA"/>
              </w:rPr>
            </w:pPr>
          </w:p>
          <w:p w:rsidR="00DC47C5" w:rsidRDefault="007D34AD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how the Persian Wars led to all out war between Sparta and Athens; polis that were allied for many years when fighting their enemy, the Persians</w:t>
            </w:r>
          </w:p>
          <w:p w:rsidR="007D34AD" w:rsidRDefault="007D34AD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from the text pp. 130-146. Define “classical moment” </w:t>
            </w:r>
            <w:r w:rsidR="00DB0FCC">
              <w:rPr>
                <w:sz w:val="16"/>
                <w:szCs w:val="16"/>
              </w:rPr>
              <w:t>Alexander the Great and the great dispersal of Greeks at his death</w:t>
            </w:r>
          </w:p>
          <w:p w:rsidR="007D34AD" w:rsidRDefault="007D34AD" w:rsidP="00426A11">
            <w:pPr>
              <w:ind w:left="0"/>
              <w:rPr>
                <w:sz w:val="16"/>
                <w:szCs w:val="16"/>
              </w:rPr>
            </w:pPr>
          </w:p>
          <w:p w:rsidR="007D34AD" w:rsidRDefault="007D34AD" w:rsidP="00426A11">
            <w:pPr>
              <w:ind w:left="0"/>
              <w:rPr>
                <w:sz w:val="16"/>
                <w:szCs w:val="16"/>
              </w:rPr>
            </w:pPr>
          </w:p>
          <w:p w:rsidR="00DC47C5" w:rsidRDefault="00DC47C5" w:rsidP="00426A11">
            <w:pPr>
              <w:ind w:left="0"/>
              <w:rPr>
                <w:sz w:val="16"/>
                <w:szCs w:val="16"/>
              </w:rPr>
            </w:pPr>
          </w:p>
          <w:p w:rsidR="008A5FF9" w:rsidRPr="002F1CED" w:rsidRDefault="008A5FF9" w:rsidP="00D40932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Default="002F1CED" w:rsidP="00275A52">
            <w:pPr>
              <w:ind w:left="0"/>
              <w:rPr>
                <w:sz w:val="16"/>
                <w:szCs w:val="16"/>
              </w:rPr>
            </w:pPr>
            <w:bookmarkStart w:id="68" w:name="hpoc313"/>
            <w:bookmarkStart w:id="69" w:name="hpoc315"/>
            <w:bookmarkStart w:id="70" w:name="hpoc314"/>
            <w:bookmarkEnd w:id="68"/>
            <w:bookmarkEnd w:id="69"/>
            <w:bookmarkEnd w:id="70"/>
            <w:r>
              <w:rPr>
                <w:sz w:val="16"/>
                <w:szCs w:val="16"/>
              </w:rPr>
              <w:t>Observational</w:t>
            </w:r>
          </w:p>
          <w:p w:rsidR="002F1CED" w:rsidRDefault="002F1CED" w:rsidP="00275A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Anecdotal for active listening</w:t>
            </w:r>
          </w:p>
          <w:p w:rsidR="002F1CED" w:rsidRPr="00275A52" w:rsidRDefault="002F1CED" w:rsidP="00275A52">
            <w:pPr>
              <w:ind w:left="0"/>
              <w:rPr>
                <w:sz w:val="16"/>
                <w:szCs w:val="16"/>
              </w:rPr>
            </w:pPr>
          </w:p>
        </w:tc>
      </w:tr>
      <w:tr w:rsidR="001B4674" w:rsidRPr="00B1621D" w:rsidTr="00645938">
        <w:trPr>
          <w:trHeight w:val="20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1B4674" w:rsidRPr="00B1621D" w:rsidRDefault="001B4674" w:rsidP="00EB58C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71" w:name="hpoc320"/>
            <w:bookmarkStart w:id="72" w:name="hpoc319"/>
            <w:bookmarkStart w:id="73" w:name="hpoc318"/>
            <w:bookmarkStart w:id="74" w:name="hpoc317"/>
            <w:bookmarkStart w:id="75" w:name="hpoc316"/>
            <w:bookmarkEnd w:id="71"/>
            <w:bookmarkEnd w:id="72"/>
            <w:bookmarkEnd w:id="73"/>
            <w:bookmarkEnd w:id="74"/>
            <w:bookmarkEnd w:id="75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Consolidation (Elaborate, Evaluate, Extend) </w:t>
            </w:r>
            <w:bookmarkStart w:id="76" w:name="hpoc321"/>
            <w:bookmarkEnd w:id="76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ab/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  10</w:t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 min)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77" w:name="hpoc323"/>
            <w:bookmarkStart w:id="78" w:name="hpoc322"/>
            <w:bookmarkEnd w:id="77"/>
            <w:bookmarkEnd w:id="78"/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4674" w:rsidRPr="00B1621D" w:rsidTr="00645938">
        <w:trPr>
          <w:trHeight w:val="92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Pr="002D75C8" w:rsidRDefault="001B4674" w:rsidP="002D75C8">
            <w:pPr>
              <w:pStyle w:val="bodyhanging"/>
              <w:ind w:left="0" w:firstLine="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bookmarkStart w:id="79" w:name="hpoc329"/>
            <w:bookmarkStart w:id="80" w:name="hpoc331"/>
            <w:bookmarkStart w:id="81" w:name="hpoc330"/>
            <w:bookmarkStart w:id="82" w:name="hpoc333"/>
            <w:bookmarkStart w:id="83" w:name="hpoc332"/>
            <w:bookmarkStart w:id="84" w:name="hpoc335"/>
            <w:bookmarkStart w:id="85" w:name="hpoc334"/>
            <w:bookmarkStart w:id="86" w:name="hpoc337"/>
            <w:bookmarkStart w:id="87" w:name="hpoc336"/>
            <w:bookmarkStart w:id="88" w:name="hpoc339"/>
            <w:bookmarkStart w:id="89" w:name="hpoc338"/>
            <w:bookmarkStart w:id="90" w:name="hpoc341"/>
            <w:bookmarkStart w:id="91" w:name="hpoc340"/>
            <w:bookmarkStart w:id="92" w:name="hpoc343"/>
            <w:bookmarkStart w:id="93" w:name="hpoc342"/>
            <w:bookmarkStart w:id="94" w:name="hpoc345"/>
            <w:bookmarkStart w:id="95" w:name="hpoc344"/>
            <w:bookmarkStart w:id="96" w:name="hpoc347"/>
            <w:bookmarkStart w:id="97" w:name="hpoc346"/>
            <w:bookmarkStart w:id="98" w:name="hpoc349"/>
            <w:bookmarkStart w:id="99" w:name="hpoc348"/>
            <w:bookmarkStart w:id="100" w:name="hpoc351"/>
            <w:bookmarkStart w:id="101" w:name="hpoc350"/>
            <w:bookmarkStart w:id="102" w:name="hpoc352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>Purpose of Consolidation:</w:t>
            </w:r>
            <w:r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 p</w:t>
            </w:r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rovide opportunities for consolidation and reflection on learning </w:t>
            </w:r>
          </w:p>
          <w:p w:rsidR="001B4674" w:rsidRPr="00352DA8" w:rsidRDefault="00DB0FCC" w:rsidP="00F443C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list of important events, people and terms as a class on Chart Paper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AF2A13" w:rsidRDefault="001B4674" w:rsidP="000828F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bookmarkStart w:id="103" w:name="hpoc354"/>
            <w:bookmarkStart w:id="104" w:name="hpoc353"/>
            <w:bookmarkStart w:id="105" w:name="hpoc356"/>
            <w:bookmarkStart w:id="106" w:name="hpoc355"/>
            <w:bookmarkEnd w:id="103"/>
            <w:bookmarkEnd w:id="104"/>
            <w:bookmarkEnd w:id="105"/>
            <w:bookmarkEnd w:id="106"/>
          </w:p>
          <w:p w:rsidR="001B4674" w:rsidRPr="00AF2A13" w:rsidRDefault="001B4674" w:rsidP="000828F1">
            <w:pPr>
              <w:pStyle w:val="TableContents"/>
              <w:rPr>
                <w:sz w:val="16"/>
                <w:szCs w:val="20"/>
              </w:rPr>
            </w:pPr>
          </w:p>
        </w:tc>
      </w:tr>
      <w:tr w:rsidR="001B4674" w:rsidRPr="00B1621D">
        <w:trPr>
          <w:trHeight w:val="87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0080"/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07" w:name="hpoc361"/>
            <w:bookmarkStart w:id="108" w:name="hpoc360"/>
            <w:bookmarkStart w:id="109" w:name="hpoc359"/>
            <w:bookmarkStart w:id="110" w:name="hpoc358"/>
            <w:bookmarkStart w:id="111" w:name="hpoc357"/>
            <w:bookmarkEnd w:id="107"/>
            <w:bookmarkEnd w:id="108"/>
            <w:bookmarkEnd w:id="109"/>
            <w:bookmarkEnd w:id="110"/>
            <w:bookmarkEnd w:id="111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Next Steps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12" w:name="hpoc363"/>
            <w:bookmarkStart w:id="113" w:name="hpoc362"/>
            <w:bookmarkEnd w:id="112"/>
            <w:bookmarkEnd w:id="113"/>
          </w:p>
        </w:tc>
      </w:tr>
      <w:tr w:rsidR="001B4674" w:rsidRPr="00B1621D" w:rsidTr="00645938">
        <w:trPr>
          <w:trHeight w:val="52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Pr="00F01EF0" w:rsidRDefault="001B4674" w:rsidP="00275A52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14" w:name="hpoc368"/>
            <w:bookmarkStart w:id="115" w:name="mc9s2"/>
            <w:bookmarkEnd w:id="114"/>
            <w:bookmarkEnd w:id="115"/>
          </w:p>
        </w:tc>
      </w:tr>
    </w:tbl>
    <w:p w:rsidR="001B4674" w:rsidRPr="003043C2" w:rsidRDefault="001B4674" w:rsidP="00AF2A13">
      <w:pPr>
        <w:tabs>
          <w:tab w:val="left" w:pos="1210"/>
        </w:tabs>
        <w:ind w:left="0"/>
      </w:pPr>
      <w:bookmarkStart w:id="116" w:name="hpoc2"/>
      <w:bookmarkStart w:id="117" w:name="hpoc1"/>
      <w:bookmarkStart w:id="118" w:name="hpoc0"/>
      <w:bookmarkEnd w:id="116"/>
      <w:bookmarkEnd w:id="117"/>
      <w:bookmarkEnd w:id="118"/>
    </w:p>
    <w:sectPr w:rsidR="001B4674" w:rsidRPr="003043C2" w:rsidSect="007B4907">
      <w:headerReference w:type="default" r:id="rId9"/>
      <w:footerReference w:type="default" r:id="rId10"/>
      <w:footnotePr>
        <w:pos w:val="beneathText"/>
      </w:footnotePr>
      <w:type w:val="continuous"/>
      <w:pgSz w:w="12240" w:h="15840"/>
      <w:pgMar w:top="846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74" w:rsidRDefault="001B4674">
      <w:r>
        <w:separator/>
      </w:r>
    </w:p>
  </w:endnote>
  <w:endnote w:type="continuationSeparator" w:id="0">
    <w:p w:rsidR="001B4674" w:rsidRDefault="001B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74" w:rsidRPr="00803295" w:rsidRDefault="001B4674" w:rsidP="00803295">
    <w:pPr>
      <w:pStyle w:val="Footer"/>
      <w:ind w:left="0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74" w:rsidRDefault="001B4674">
      <w:r>
        <w:separator/>
      </w:r>
    </w:p>
  </w:footnote>
  <w:footnote w:type="continuationSeparator" w:id="0">
    <w:p w:rsidR="001B4674" w:rsidRDefault="001B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74" w:rsidRPr="00361E06" w:rsidRDefault="001B4674" w:rsidP="00777308">
    <w:pPr>
      <w:pStyle w:val="Header"/>
      <w:rPr>
        <w:rFonts w:ascii="Calibri" w:hAnsi="Calibri"/>
        <w:sz w:val="20"/>
        <w:szCs w:val="20"/>
      </w:rPr>
    </w:pPr>
    <w:r w:rsidRPr="00361E06">
      <w:rPr>
        <w:rStyle w:val="PageNumber"/>
        <w:rFonts w:ascii="Calibri" w:hAnsi="Calibri"/>
        <w:sz w:val="20"/>
        <w:szCs w:val="20"/>
      </w:rPr>
      <w:t xml:space="preserve">Page </w:t>
    </w:r>
    <w:r w:rsidR="00643946"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PAGE </w:instrText>
    </w:r>
    <w:r w:rsidR="00643946" w:rsidRPr="00361E06">
      <w:rPr>
        <w:rStyle w:val="PageNumber"/>
        <w:rFonts w:ascii="Calibri" w:hAnsi="Calibri"/>
        <w:sz w:val="20"/>
        <w:szCs w:val="20"/>
      </w:rPr>
      <w:fldChar w:fldCharType="separate"/>
    </w:r>
    <w:r w:rsidR="00DB0FCC">
      <w:rPr>
        <w:rStyle w:val="PageNumber"/>
        <w:rFonts w:ascii="Calibri" w:hAnsi="Calibri"/>
        <w:noProof/>
        <w:sz w:val="20"/>
        <w:szCs w:val="20"/>
      </w:rPr>
      <w:t>1</w:t>
    </w:r>
    <w:r w:rsidR="00643946" w:rsidRPr="00361E06">
      <w:rPr>
        <w:rStyle w:val="PageNumber"/>
        <w:rFonts w:ascii="Calibri" w:hAnsi="Calibri"/>
        <w:sz w:val="20"/>
        <w:szCs w:val="20"/>
      </w:rPr>
      <w:fldChar w:fldCharType="end"/>
    </w:r>
    <w:r w:rsidRPr="00361E06">
      <w:rPr>
        <w:rStyle w:val="PageNumber"/>
        <w:rFonts w:ascii="Calibri" w:hAnsi="Calibri"/>
        <w:sz w:val="20"/>
        <w:szCs w:val="20"/>
      </w:rPr>
      <w:t xml:space="preserve"> of </w:t>
    </w:r>
    <w:r w:rsidR="00643946"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NUMPAGES </w:instrText>
    </w:r>
    <w:r w:rsidR="00643946" w:rsidRPr="00361E06">
      <w:rPr>
        <w:rStyle w:val="PageNumber"/>
        <w:rFonts w:ascii="Calibri" w:hAnsi="Calibri"/>
        <w:sz w:val="20"/>
        <w:szCs w:val="20"/>
      </w:rPr>
      <w:fldChar w:fldCharType="separate"/>
    </w:r>
    <w:r w:rsidR="00DB0FCC">
      <w:rPr>
        <w:rStyle w:val="PageNumber"/>
        <w:rFonts w:ascii="Calibri" w:hAnsi="Calibri"/>
        <w:noProof/>
        <w:sz w:val="20"/>
        <w:szCs w:val="20"/>
      </w:rPr>
      <w:t>1</w:t>
    </w:r>
    <w:r w:rsidR="00643946" w:rsidRPr="00361E06">
      <w:rPr>
        <w:rStyle w:val="PageNumber"/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1316552"/>
    <w:multiLevelType w:val="hybridMultilevel"/>
    <w:tmpl w:val="A20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76F3"/>
    <w:multiLevelType w:val="hybridMultilevel"/>
    <w:tmpl w:val="3086E334"/>
    <w:lvl w:ilvl="0" w:tplc="10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">
    <w:nsid w:val="2FF50A09"/>
    <w:multiLevelType w:val="hybridMultilevel"/>
    <w:tmpl w:val="6DB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746F"/>
    <w:multiLevelType w:val="hybridMultilevel"/>
    <w:tmpl w:val="3B9AE1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F1AA3"/>
    <w:multiLevelType w:val="hybridMultilevel"/>
    <w:tmpl w:val="360278E6"/>
    <w:lvl w:ilvl="0" w:tplc="B720E6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55335A"/>
    <w:multiLevelType w:val="hybridMultilevel"/>
    <w:tmpl w:val="639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3D7D"/>
    <w:rsid w:val="000008A0"/>
    <w:rsid w:val="00000E9E"/>
    <w:rsid w:val="000135ED"/>
    <w:rsid w:val="0001638C"/>
    <w:rsid w:val="00020CFD"/>
    <w:rsid w:val="00027EF0"/>
    <w:rsid w:val="00030B70"/>
    <w:rsid w:val="00046BDE"/>
    <w:rsid w:val="0005566C"/>
    <w:rsid w:val="00055EA5"/>
    <w:rsid w:val="000828F1"/>
    <w:rsid w:val="000A2FC8"/>
    <w:rsid w:val="000B2DE0"/>
    <w:rsid w:val="000B508D"/>
    <w:rsid w:val="000B6F0C"/>
    <w:rsid w:val="000C075F"/>
    <w:rsid w:val="000E0B34"/>
    <w:rsid w:val="000F6E92"/>
    <w:rsid w:val="0010772A"/>
    <w:rsid w:val="001205F2"/>
    <w:rsid w:val="0012582B"/>
    <w:rsid w:val="00127D61"/>
    <w:rsid w:val="0013148E"/>
    <w:rsid w:val="00143FEC"/>
    <w:rsid w:val="00163F7D"/>
    <w:rsid w:val="00165CFA"/>
    <w:rsid w:val="0017570E"/>
    <w:rsid w:val="00175C30"/>
    <w:rsid w:val="00185AC0"/>
    <w:rsid w:val="0019012F"/>
    <w:rsid w:val="001925A3"/>
    <w:rsid w:val="00193698"/>
    <w:rsid w:val="001A19A4"/>
    <w:rsid w:val="001B0396"/>
    <w:rsid w:val="001B4674"/>
    <w:rsid w:val="001D4020"/>
    <w:rsid w:val="001D76B5"/>
    <w:rsid w:val="00201998"/>
    <w:rsid w:val="00201A12"/>
    <w:rsid w:val="002053DF"/>
    <w:rsid w:val="00222976"/>
    <w:rsid w:val="00235645"/>
    <w:rsid w:val="00237453"/>
    <w:rsid w:val="00237779"/>
    <w:rsid w:val="002500B5"/>
    <w:rsid w:val="00260BEE"/>
    <w:rsid w:val="0026638F"/>
    <w:rsid w:val="00275A52"/>
    <w:rsid w:val="00281284"/>
    <w:rsid w:val="002816B5"/>
    <w:rsid w:val="0028170A"/>
    <w:rsid w:val="00284FEE"/>
    <w:rsid w:val="00292368"/>
    <w:rsid w:val="00292EB1"/>
    <w:rsid w:val="002957EB"/>
    <w:rsid w:val="00297F68"/>
    <w:rsid w:val="002A3E4F"/>
    <w:rsid w:val="002B4136"/>
    <w:rsid w:val="002B4DF1"/>
    <w:rsid w:val="002B58B1"/>
    <w:rsid w:val="002B7D00"/>
    <w:rsid w:val="002D209D"/>
    <w:rsid w:val="002D75C8"/>
    <w:rsid w:val="002E408F"/>
    <w:rsid w:val="002F1CED"/>
    <w:rsid w:val="002F282A"/>
    <w:rsid w:val="003043C2"/>
    <w:rsid w:val="00304E63"/>
    <w:rsid w:val="003223AA"/>
    <w:rsid w:val="00331CCD"/>
    <w:rsid w:val="00347C03"/>
    <w:rsid w:val="00352CCB"/>
    <w:rsid w:val="00352DA8"/>
    <w:rsid w:val="00353471"/>
    <w:rsid w:val="00361E06"/>
    <w:rsid w:val="00386B90"/>
    <w:rsid w:val="00395F15"/>
    <w:rsid w:val="003C14AE"/>
    <w:rsid w:val="003D310D"/>
    <w:rsid w:val="003D3248"/>
    <w:rsid w:val="003E52FD"/>
    <w:rsid w:val="003F1D4C"/>
    <w:rsid w:val="00402D80"/>
    <w:rsid w:val="004139C3"/>
    <w:rsid w:val="0042626F"/>
    <w:rsid w:val="00426A11"/>
    <w:rsid w:val="00433D7D"/>
    <w:rsid w:val="00437E55"/>
    <w:rsid w:val="0044679E"/>
    <w:rsid w:val="004510D2"/>
    <w:rsid w:val="00456AC9"/>
    <w:rsid w:val="004666EE"/>
    <w:rsid w:val="00472302"/>
    <w:rsid w:val="00475FF7"/>
    <w:rsid w:val="00481704"/>
    <w:rsid w:val="00495AA2"/>
    <w:rsid w:val="004A5743"/>
    <w:rsid w:val="004B23F7"/>
    <w:rsid w:val="004B7D99"/>
    <w:rsid w:val="004C0299"/>
    <w:rsid w:val="004C7DE4"/>
    <w:rsid w:val="004F0336"/>
    <w:rsid w:val="004F6930"/>
    <w:rsid w:val="00503DD6"/>
    <w:rsid w:val="005169D9"/>
    <w:rsid w:val="005237BE"/>
    <w:rsid w:val="00526FA0"/>
    <w:rsid w:val="00536C40"/>
    <w:rsid w:val="0054325F"/>
    <w:rsid w:val="00551F11"/>
    <w:rsid w:val="00563FCD"/>
    <w:rsid w:val="00574D24"/>
    <w:rsid w:val="00577603"/>
    <w:rsid w:val="0058754C"/>
    <w:rsid w:val="0059454A"/>
    <w:rsid w:val="005A5252"/>
    <w:rsid w:val="005A5795"/>
    <w:rsid w:val="005B6E88"/>
    <w:rsid w:val="005B75B0"/>
    <w:rsid w:val="005C4739"/>
    <w:rsid w:val="005E1909"/>
    <w:rsid w:val="005E411F"/>
    <w:rsid w:val="005E69AF"/>
    <w:rsid w:val="005F2341"/>
    <w:rsid w:val="0060135F"/>
    <w:rsid w:val="00605D52"/>
    <w:rsid w:val="006124A0"/>
    <w:rsid w:val="00613EA4"/>
    <w:rsid w:val="006248F8"/>
    <w:rsid w:val="006303AA"/>
    <w:rsid w:val="00642909"/>
    <w:rsid w:val="00643946"/>
    <w:rsid w:val="00645938"/>
    <w:rsid w:val="00657B26"/>
    <w:rsid w:val="00662017"/>
    <w:rsid w:val="00695694"/>
    <w:rsid w:val="006B0AB8"/>
    <w:rsid w:val="006B506C"/>
    <w:rsid w:val="006E2620"/>
    <w:rsid w:val="006F2B66"/>
    <w:rsid w:val="007038CC"/>
    <w:rsid w:val="00703E1F"/>
    <w:rsid w:val="00714983"/>
    <w:rsid w:val="0072221E"/>
    <w:rsid w:val="00730FE2"/>
    <w:rsid w:val="00736B8A"/>
    <w:rsid w:val="00756ECE"/>
    <w:rsid w:val="007642A2"/>
    <w:rsid w:val="00767AA2"/>
    <w:rsid w:val="00777308"/>
    <w:rsid w:val="00792DE1"/>
    <w:rsid w:val="00794852"/>
    <w:rsid w:val="007A7AE5"/>
    <w:rsid w:val="007B021A"/>
    <w:rsid w:val="007B0D3D"/>
    <w:rsid w:val="007B3A38"/>
    <w:rsid w:val="007B4907"/>
    <w:rsid w:val="007C1586"/>
    <w:rsid w:val="007C618D"/>
    <w:rsid w:val="007D2F76"/>
    <w:rsid w:val="007D34AD"/>
    <w:rsid w:val="007D4994"/>
    <w:rsid w:val="007F15E3"/>
    <w:rsid w:val="007F3D89"/>
    <w:rsid w:val="007F7128"/>
    <w:rsid w:val="0080148C"/>
    <w:rsid w:val="00803295"/>
    <w:rsid w:val="00813773"/>
    <w:rsid w:val="0082763A"/>
    <w:rsid w:val="00830272"/>
    <w:rsid w:val="00830AA2"/>
    <w:rsid w:val="00831929"/>
    <w:rsid w:val="008334EE"/>
    <w:rsid w:val="00835AC4"/>
    <w:rsid w:val="00846491"/>
    <w:rsid w:val="00852931"/>
    <w:rsid w:val="00857A5C"/>
    <w:rsid w:val="0086424A"/>
    <w:rsid w:val="00894448"/>
    <w:rsid w:val="008A52F6"/>
    <w:rsid w:val="008A5FF9"/>
    <w:rsid w:val="008B7382"/>
    <w:rsid w:val="008E6E7E"/>
    <w:rsid w:val="00902F3B"/>
    <w:rsid w:val="009111E7"/>
    <w:rsid w:val="00920BFD"/>
    <w:rsid w:val="00921447"/>
    <w:rsid w:val="00921455"/>
    <w:rsid w:val="00923269"/>
    <w:rsid w:val="0093573B"/>
    <w:rsid w:val="00940462"/>
    <w:rsid w:val="00957B2B"/>
    <w:rsid w:val="009629E7"/>
    <w:rsid w:val="00973B3F"/>
    <w:rsid w:val="00986300"/>
    <w:rsid w:val="0098724F"/>
    <w:rsid w:val="009964D3"/>
    <w:rsid w:val="00997061"/>
    <w:rsid w:val="00997952"/>
    <w:rsid w:val="009A5995"/>
    <w:rsid w:val="009D195C"/>
    <w:rsid w:val="009E74D3"/>
    <w:rsid w:val="009F001B"/>
    <w:rsid w:val="00A1464E"/>
    <w:rsid w:val="00A1604B"/>
    <w:rsid w:val="00A3204C"/>
    <w:rsid w:val="00A33F08"/>
    <w:rsid w:val="00A415EC"/>
    <w:rsid w:val="00A4695D"/>
    <w:rsid w:val="00A532A9"/>
    <w:rsid w:val="00A6361A"/>
    <w:rsid w:val="00A66821"/>
    <w:rsid w:val="00A72CD0"/>
    <w:rsid w:val="00A9152D"/>
    <w:rsid w:val="00A9157C"/>
    <w:rsid w:val="00AB1B44"/>
    <w:rsid w:val="00AB2D6F"/>
    <w:rsid w:val="00AB43F9"/>
    <w:rsid w:val="00AB6995"/>
    <w:rsid w:val="00AD0215"/>
    <w:rsid w:val="00AD55AC"/>
    <w:rsid w:val="00AE2A61"/>
    <w:rsid w:val="00AE6AA9"/>
    <w:rsid w:val="00AF2A13"/>
    <w:rsid w:val="00B01F68"/>
    <w:rsid w:val="00B029AC"/>
    <w:rsid w:val="00B0345C"/>
    <w:rsid w:val="00B06BA1"/>
    <w:rsid w:val="00B13E96"/>
    <w:rsid w:val="00B1621D"/>
    <w:rsid w:val="00B30337"/>
    <w:rsid w:val="00B3104F"/>
    <w:rsid w:val="00B32897"/>
    <w:rsid w:val="00B46165"/>
    <w:rsid w:val="00B4636E"/>
    <w:rsid w:val="00B47372"/>
    <w:rsid w:val="00B518E8"/>
    <w:rsid w:val="00B5270A"/>
    <w:rsid w:val="00B52A6A"/>
    <w:rsid w:val="00B61F47"/>
    <w:rsid w:val="00B64DA9"/>
    <w:rsid w:val="00B7299E"/>
    <w:rsid w:val="00B764DD"/>
    <w:rsid w:val="00B81A3D"/>
    <w:rsid w:val="00B86902"/>
    <w:rsid w:val="00B96E4D"/>
    <w:rsid w:val="00BA5CCD"/>
    <w:rsid w:val="00BA7043"/>
    <w:rsid w:val="00BB1097"/>
    <w:rsid w:val="00BC503A"/>
    <w:rsid w:val="00BC5515"/>
    <w:rsid w:val="00BE5EAF"/>
    <w:rsid w:val="00C06E3E"/>
    <w:rsid w:val="00C14FEE"/>
    <w:rsid w:val="00C16789"/>
    <w:rsid w:val="00C30247"/>
    <w:rsid w:val="00C30F95"/>
    <w:rsid w:val="00C377FE"/>
    <w:rsid w:val="00C52F2F"/>
    <w:rsid w:val="00C53AC7"/>
    <w:rsid w:val="00C61165"/>
    <w:rsid w:val="00C71090"/>
    <w:rsid w:val="00C74167"/>
    <w:rsid w:val="00C75D3B"/>
    <w:rsid w:val="00C83172"/>
    <w:rsid w:val="00C94924"/>
    <w:rsid w:val="00CA0064"/>
    <w:rsid w:val="00CA43AA"/>
    <w:rsid w:val="00CB2327"/>
    <w:rsid w:val="00CB677A"/>
    <w:rsid w:val="00CD038E"/>
    <w:rsid w:val="00CD545A"/>
    <w:rsid w:val="00CD5BEF"/>
    <w:rsid w:val="00CE0260"/>
    <w:rsid w:val="00CE458D"/>
    <w:rsid w:val="00CE4F2F"/>
    <w:rsid w:val="00CF1FE5"/>
    <w:rsid w:val="00D247FF"/>
    <w:rsid w:val="00D2789B"/>
    <w:rsid w:val="00D3107C"/>
    <w:rsid w:val="00D40932"/>
    <w:rsid w:val="00D429A7"/>
    <w:rsid w:val="00D42B34"/>
    <w:rsid w:val="00D42D94"/>
    <w:rsid w:val="00D43EAC"/>
    <w:rsid w:val="00D4453C"/>
    <w:rsid w:val="00D52F83"/>
    <w:rsid w:val="00D536BF"/>
    <w:rsid w:val="00DA2A69"/>
    <w:rsid w:val="00DB0FCC"/>
    <w:rsid w:val="00DB525E"/>
    <w:rsid w:val="00DB5442"/>
    <w:rsid w:val="00DB6570"/>
    <w:rsid w:val="00DC47C5"/>
    <w:rsid w:val="00DD10C3"/>
    <w:rsid w:val="00DD2756"/>
    <w:rsid w:val="00DF2012"/>
    <w:rsid w:val="00DF2A19"/>
    <w:rsid w:val="00DF53A5"/>
    <w:rsid w:val="00E1145A"/>
    <w:rsid w:val="00E1517A"/>
    <w:rsid w:val="00E21C2E"/>
    <w:rsid w:val="00E24855"/>
    <w:rsid w:val="00E505AB"/>
    <w:rsid w:val="00E512CD"/>
    <w:rsid w:val="00E651FD"/>
    <w:rsid w:val="00E65277"/>
    <w:rsid w:val="00E87ABD"/>
    <w:rsid w:val="00E91EC2"/>
    <w:rsid w:val="00E95D12"/>
    <w:rsid w:val="00EA4B35"/>
    <w:rsid w:val="00EB27C7"/>
    <w:rsid w:val="00EB58C7"/>
    <w:rsid w:val="00EC4B97"/>
    <w:rsid w:val="00ED3415"/>
    <w:rsid w:val="00EE42EB"/>
    <w:rsid w:val="00F01EF0"/>
    <w:rsid w:val="00F06823"/>
    <w:rsid w:val="00F06E27"/>
    <w:rsid w:val="00F14396"/>
    <w:rsid w:val="00F22B6B"/>
    <w:rsid w:val="00F42DB7"/>
    <w:rsid w:val="00F443C1"/>
    <w:rsid w:val="00F5000E"/>
    <w:rsid w:val="00F525C3"/>
    <w:rsid w:val="00F53575"/>
    <w:rsid w:val="00F55314"/>
    <w:rsid w:val="00F5573D"/>
    <w:rsid w:val="00F60D50"/>
    <w:rsid w:val="00F62BA3"/>
    <w:rsid w:val="00F74DCE"/>
    <w:rsid w:val="00FA185F"/>
    <w:rsid w:val="00FA7B56"/>
    <w:rsid w:val="00FB09FD"/>
    <w:rsid w:val="00FB451C"/>
    <w:rsid w:val="00FD512F"/>
    <w:rsid w:val="00FE0E46"/>
    <w:rsid w:val="00FE27CB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C0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3D7D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821"/>
    <w:rPr>
      <w:rFonts w:cs="Times New Roman"/>
      <w:sz w:val="24"/>
      <w:szCs w:val="24"/>
    </w:rPr>
  </w:style>
  <w:style w:type="paragraph" w:customStyle="1" w:styleId="TableContents">
    <w:name w:val="Table Contents"/>
    <w:basedOn w:val="BodyText"/>
    <w:uiPriority w:val="99"/>
    <w:rsid w:val="00433D7D"/>
  </w:style>
  <w:style w:type="paragraph" w:styleId="Header">
    <w:name w:val="header"/>
    <w:basedOn w:val="Normal"/>
    <w:link w:val="HeaderChar"/>
    <w:uiPriority w:val="99"/>
    <w:rsid w:val="00433D7D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82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3D7D"/>
    <w:rPr>
      <w:rFonts w:cs="Times New Roman"/>
    </w:rPr>
  </w:style>
  <w:style w:type="paragraph" w:customStyle="1" w:styleId="bodyhanging">
    <w:name w:val="body hanging"/>
    <w:uiPriority w:val="99"/>
    <w:rsid w:val="00433D7D"/>
    <w:pPr>
      <w:ind w:left="360" w:hanging="360"/>
    </w:pPr>
    <w:rPr>
      <w:szCs w:val="20"/>
    </w:rPr>
  </w:style>
  <w:style w:type="paragraph" w:styleId="NormalWeb">
    <w:name w:val="Normal (Web)"/>
    <w:basedOn w:val="Normal"/>
    <w:uiPriority w:val="99"/>
    <w:rsid w:val="00FB09FD"/>
    <w:pPr>
      <w:widowControl/>
      <w:suppressAutoHyphens w:val="0"/>
      <w:spacing w:before="100" w:beforeAutospacing="1" w:after="100" w:afterAutospacing="1"/>
      <w:ind w:left="0" w:right="0"/>
    </w:pPr>
    <w:rPr>
      <w:lang w:val="en-CA" w:eastAsia="en-CA"/>
    </w:rPr>
  </w:style>
  <w:style w:type="paragraph" w:styleId="BodyText3">
    <w:name w:val="Body Text 3"/>
    <w:basedOn w:val="Normal"/>
    <w:link w:val="BodyText3Char"/>
    <w:uiPriority w:val="99"/>
    <w:rsid w:val="002500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682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1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82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2F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7EF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164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.edu/itc/mealac/pritchett/00maplinks/early/darius/wikimap500max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videos/the-peloponnesian-war%23the-peloponnesian-w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2: Planning Production - Process control Charts</vt:lpstr>
    </vt:vector>
  </TitlesOfParts>
  <Company>CSC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2: Planning Production - Process control Charts</dc:title>
  <dc:subject/>
  <dc:creator>walshpa</dc:creator>
  <cp:keywords/>
  <dc:description/>
  <cp:lastModifiedBy>teacherbml</cp:lastModifiedBy>
  <cp:revision>3</cp:revision>
  <cp:lastPrinted>2010-11-23T19:53:00Z</cp:lastPrinted>
  <dcterms:created xsi:type="dcterms:W3CDTF">2010-11-23T20:16:00Z</dcterms:created>
  <dcterms:modified xsi:type="dcterms:W3CDTF">2010-11-24T16:00:00Z</dcterms:modified>
</cp:coreProperties>
</file>